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75E5" w14:textId="3C8B79FF" w:rsidR="00A27DC1" w:rsidRDefault="00A27DC1" w:rsidP="00FD26EE">
      <w:pPr>
        <w:jc w:val="right"/>
      </w:pPr>
    </w:p>
    <w:p w14:paraId="3C60C64C" w14:textId="155D9053" w:rsidR="00FD26EE" w:rsidRDefault="00FD26EE" w:rsidP="00A05538">
      <w:pPr>
        <w:jc w:val="right"/>
      </w:pPr>
      <w:r>
        <w:rPr>
          <w:rFonts w:hint="eastAsia"/>
        </w:rPr>
        <w:t>令和3年4月</w:t>
      </w:r>
      <w:r w:rsidR="00A05538">
        <w:rPr>
          <w:rFonts w:hint="eastAsia"/>
        </w:rPr>
        <w:t>7</w:t>
      </w:r>
      <w:r>
        <w:rPr>
          <w:rFonts w:hint="eastAsia"/>
        </w:rPr>
        <w:t>日</w:t>
      </w:r>
    </w:p>
    <w:p w14:paraId="7029F807" w14:textId="151D12EA" w:rsidR="00FD26EE" w:rsidRDefault="00FD26EE" w:rsidP="00FD26EE">
      <w:pPr>
        <w:jc w:val="right"/>
      </w:pPr>
    </w:p>
    <w:p w14:paraId="176B63EA" w14:textId="0DE4D7BC" w:rsidR="00FD26EE" w:rsidRDefault="00FD26EE" w:rsidP="00FD26EE">
      <w:pPr>
        <w:jc w:val="right"/>
      </w:pPr>
    </w:p>
    <w:p w14:paraId="00B3E178" w14:textId="0FDD6D0C" w:rsidR="00FD26EE" w:rsidRDefault="00FD26EE" w:rsidP="00A27DC1">
      <w:pPr>
        <w:ind w:right="840"/>
      </w:pPr>
    </w:p>
    <w:p w14:paraId="3CAD1E88" w14:textId="2FF20CBF" w:rsidR="00FD26EE" w:rsidRDefault="00FD26EE" w:rsidP="00FD26EE">
      <w:pPr>
        <w:jc w:val="right"/>
      </w:pPr>
      <w:r>
        <w:rPr>
          <w:rFonts w:hint="eastAsia"/>
        </w:rPr>
        <w:t>社会福祉法人 篤豊会</w:t>
      </w:r>
    </w:p>
    <w:p w14:paraId="73DFD1DA" w14:textId="69D4478A" w:rsidR="00FD26EE" w:rsidRDefault="00FD26EE" w:rsidP="00FD26EE">
      <w:pPr>
        <w:jc w:val="right"/>
      </w:pPr>
      <w:r>
        <w:rPr>
          <w:rFonts w:hint="eastAsia"/>
        </w:rPr>
        <w:t>理事長　久藤　妙子</w:t>
      </w:r>
    </w:p>
    <w:p w14:paraId="0FC96CC0" w14:textId="3D5DBFA4" w:rsidR="00FD26EE" w:rsidRDefault="00FD26EE"/>
    <w:p w14:paraId="11DD92F1" w14:textId="77777777" w:rsidR="00A27DC1" w:rsidRDefault="00A27DC1"/>
    <w:p w14:paraId="1FD4A1EB" w14:textId="1A90C57E" w:rsidR="00FD26EE" w:rsidRPr="00A05538" w:rsidRDefault="00A05538" w:rsidP="00FD26EE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≪　</w:t>
      </w:r>
      <w:r w:rsidR="00FD26EE" w:rsidRPr="00A05538">
        <w:rPr>
          <w:rFonts w:hint="eastAsia"/>
          <w:b/>
          <w:bCs/>
          <w:sz w:val="28"/>
          <w:szCs w:val="32"/>
        </w:rPr>
        <w:t>正規雇用労働者の中途採用比率の公表義務化について</w:t>
      </w:r>
      <w:r>
        <w:rPr>
          <w:rFonts w:hint="eastAsia"/>
          <w:b/>
          <w:bCs/>
          <w:sz w:val="28"/>
          <w:szCs w:val="32"/>
        </w:rPr>
        <w:t xml:space="preserve">　≫</w:t>
      </w:r>
    </w:p>
    <w:p w14:paraId="1D3FF5AB" w14:textId="381E7145" w:rsidR="00FD26EE" w:rsidRDefault="00FD26EE" w:rsidP="00FD26EE"/>
    <w:p w14:paraId="02EC3EA9" w14:textId="77777777" w:rsidR="00A27DC1" w:rsidRDefault="00A27DC1" w:rsidP="00FD26EE"/>
    <w:p w14:paraId="2420D03F" w14:textId="21C9B252" w:rsidR="00FD26EE" w:rsidRDefault="00FD26EE" w:rsidP="00FD26EE">
      <w:r>
        <w:rPr>
          <w:rFonts w:hint="eastAsia"/>
        </w:rPr>
        <w:t xml:space="preserve">　令和3年4月1日より、常時雇用する労働者数が301人以上の企業において</w:t>
      </w:r>
      <w:r w:rsidR="00A05538">
        <w:rPr>
          <w:rFonts w:hint="eastAsia"/>
        </w:rPr>
        <w:t>、</w:t>
      </w:r>
      <w:r>
        <w:rPr>
          <w:rFonts w:hint="eastAsia"/>
        </w:rPr>
        <w:t>正規雇用労働者</w:t>
      </w:r>
      <w:r w:rsidR="00CF6F40">
        <w:rPr>
          <w:rFonts w:hint="eastAsia"/>
        </w:rPr>
        <w:t>における</w:t>
      </w:r>
      <w:r>
        <w:rPr>
          <w:rFonts w:hint="eastAsia"/>
        </w:rPr>
        <w:t>中途採用</w:t>
      </w:r>
      <w:r w:rsidR="00A05538">
        <w:rPr>
          <w:rFonts w:hint="eastAsia"/>
        </w:rPr>
        <w:t>者</w:t>
      </w:r>
      <w:r>
        <w:rPr>
          <w:rFonts w:hint="eastAsia"/>
        </w:rPr>
        <w:t>比率</w:t>
      </w:r>
      <w:r w:rsidR="00A05538">
        <w:rPr>
          <w:rFonts w:hint="eastAsia"/>
        </w:rPr>
        <w:t>の</w:t>
      </w:r>
      <w:r>
        <w:rPr>
          <w:rFonts w:hint="eastAsia"/>
        </w:rPr>
        <w:t>公表が義務化されるにあたり、直近3事業年度の中途採用</w:t>
      </w:r>
      <w:r w:rsidR="00A05538">
        <w:rPr>
          <w:rFonts w:hint="eastAsia"/>
        </w:rPr>
        <w:t>者</w:t>
      </w:r>
      <w:r>
        <w:rPr>
          <w:rFonts w:hint="eastAsia"/>
        </w:rPr>
        <w:t>比率を以下に公表いたします。</w:t>
      </w:r>
    </w:p>
    <w:p w14:paraId="2351B590" w14:textId="6302E4BD" w:rsidR="00FD26EE" w:rsidRDefault="00A27DC1" w:rsidP="00FD26EE">
      <w:r>
        <w:rPr>
          <w:rFonts w:hint="eastAsia"/>
        </w:rPr>
        <w:t xml:space="preserve">　なお公表についてはおおむね年に一回</w:t>
      </w:r>
      <w:r w:rsidR="00493E90">
        <w:rPr>
          <w:rFonts w:hint="eastAsia"/>
        </w:rPr>
        <w:t>とされております</w:t>
      </w:r>
      <w:r w:rsidR="00A05538">
        <w:rPr>
          <w:rFonts w:hint="eastAsia"/>
        </w:rPr>
        <w:t>ことから</w:t>
      </w:r>
      <w:r w:rsidR="00493E90">
        <w:rPr>
          <w:rFonts w:hint="eastAsia"/>
        </w:rPr>
        <w:t>、</w:t>
      </w:r>
      <w:r w:rsidR="00A05538">
        <w:rPr>
          <w:rFonts w:hint="eastAsia"/>
        </w:rPr>
        <w:t>今後は</w:t>
      </w:r>
      <w:r w:rsidR="00493E90">
        <w:rPr>
          <w:rFonts w:hint="eastAsia"/>
        </w:rPr>
        <w:t>毎年4月頃に</w:t>
      </w:r>
      <w:r>
        <w:rPr>
          <w:rFonts w:hint="eastAsia"/>
        </w:rPr>
        <w:t>最新の比率を公表</w:t>
      </w:r>
      <w:r w:rsidR="00493E90">
        <w:rPr>
          <w:rFonts w:hint="eastAsia"/>
        </w:rPr>
        <w:t>する予定と</w:t>
      </w:r>
      <w:r>
        <w:rPr>
          <w:rFonts w:hint="eastAsia"/>
        </w:rPr>
        <w:t>いたします。</w:t>
      </w:r>
    </w:p>
    <w:p w14:paraId="46D61317" w14:textId="77777777" w:rsidR="00A27DC1" w:rsidRDefault="00A27DC1" w:rsidP="00FD26EE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D26EE" w14:paraId="38B303E0" w14:textId="77777777" w:rsidTr="00FD26EE">
        <w:tc>
          <w:tcPr>
            <w:tcW w:w="2123" w:type="dxa"/>
          </w:tcPr>
          <w:p w14:paraId="01129757" w14:textId="77777777" w:rsidR="00FD26EE" w:rsidRDefault="00FD26EE" w:rsidP="00FD26EE"/>
        </w:tc>
        <w:tc>
          <w:tcPr>
            <w:tcW w:w="2123" w:type="dxa"/>
          </w:tcPr>
          <w:p w14:paraId="41448A98" w14:textId="0B801D76" w:rsidR="00FD26EE" w:rsidRPr="00A05538" w:rsidRDefault="00FD26EE" w:rsidP="00FD26EE">
            <w:pPr>
              <w:jc w:val="center"/>
            </w:pPr>
            <w:r w:rsidRPr="00A05538">
              <w:rPr>
                <w:rFonts w:hint="eastAsia"/>
              </w:rPr>
              <w:t>2018年度</w:t>
            </w:r>
          </w:p>
        </w:tc>
        <w:tc>
          <w:tcPr>
            <w:tcW w:w="2124" w:type="dxa"/>
          </w:tcPr>
          <w:p w14:paraId="7D85C694" w14:textId="7B4DB2C7" w:rsidR="00FD26EE" w:rsidRPr="00A05538" w:rsidRDefault="00FD26EE" w:rsidP="00FD26EE">
            <w:pPr>
              <w:jc w:val="center"/>
            </w:pPr>
            <w:r w:rsidRPr="00A05538">
              <w:rPr>
                <w:rFonts w:hint="eastAsia"/>
              </w:rPr>
              <w:t>2019年度</w:t>
            </w:r>
          </w:p>
        </w:tc>
        <w:tc>
          <w:tcPr>
            <w:tcW w:w="2124" w:type="dxa"/>
          </w:tcPr>
          <w:p w14:paraId="10200D83" w14:textId="37884167" w:rsidR="00FD26EE" w:rsidRPr="00A05538" w:rsidRDefault="00FD26EE" w:rsidP="00FD26EE">
            <w:pPr>
              <w:jc w:val="center"/>
            </w:pPr>
            <w:r w:rsidRPr="00A05538">
              <w:rPr>
                <w:rFonts w:hint="eastAsia"/>
              </w:rPr>
              <w:t>2020年度</w:t>
            </w:r>
          </w:p>
        </w:tc>
      </w:tr>
      <w:tr w:rsidR="00FD26EE" w14:paraId="43AEEB8B" w14:textId="77777777" w:rsidTr="00A05538">
        <w:trPr>
          <w:trHeight w:val="919"/>
        </w:trPr>
        <w:tc>
          <w:tcPr>
            <w:tcW w:w="2123" w:type="dxa"/>
            <w:vAlign w:val="center"/>
          </w:tcPr>
          <w:p w14:paraId="46A88570" w14:textId="5E433FAC" w:rsidR="00FD26EE" w:rsidRDefault="00FD26EE" w:rsidP="00A05538">
            <w:r w:rsidRPr="00A05538">
              <w:rPr>
                <w:rFonts w:hint="eastAsia"/>
                <w:sz w:val="18"/>
                <w:szCs w:val="20"/>
              </w:rPr>
              <w:t>正規雇用労働者</w:t>
            </w:r>
            <w:r w:rsidR="00A05538" w:rsidRPr="00A05538">
              <w:rPr>
                <w:rFonts w:hint="eastAsia"/>
                <w:sz w:val="18"/>
                <w:szCs w:val="20"/>
              </w:rPr>
              <w:t>における</w:t>
            </w:r>
            <w:r w:rsidRPr="00A05538">
              <w:rPr>
                <w:rFonts w:hint="eastAsia"/>
                <w:sz w:val="18"/>
                <w:szCs w:val="20"/>
              </w:rPr>
              <w:t>中途採用</w:t>
            </w:r>
            <w:r w:rsidR="00A05538" w:rsidRPr="00A05538">
              <w:rPr>
                <w:rFonts w:hint="eastAsia"/>
                <w:sz w:val="18"/>
                <w:szCs w:val="20"/>
              </w:rPr>
              <w:t>者の</w:t>
            </w:r>
            <w:r w:rsidRPr="00A05538">
              <w:rPr>
                <w:rFonts w:hint="eastAsia"/>
                <w:sz w:val="18"/>
                <w:szCs w:val="20"/>
              </w:rPr>
              <w:t>比率</w:t>
            </w:r>
          </w:p>
        </w:tc>
        <w:tc>
          <w:tcPr>
            <w:tcW w:w="2123" w:type="dxa"/>
            <w:vAlign w:val="center"/>
          </w:tcPr>
          <w:p w14:paraId="4A13E417" w14:textId="75A82837" w:rsidR="00FD26EE" w:rsidRPr="00A05538" w:rsidRDefault="00E06AC3" w:rsidP="00436AE4">
            <w:pPr>
              <w:jc w:val="center"/>
              <w:rPr>
                <w:sz w:val="28"/>
                <w:szCs w:val="32"/>
              </w:rPr>
            </w:pPr>
            <w:r w:rsidRPr="00A05538">
              <w:rPr>
                <w:rFonts w:hint="eastAsia"/>
                <w:sz w:val="28"/>
                <w:szCs w:val="32"/>
              </w:rPr>
              <w:t>97</w:t>
            </w:r>
            <w:r w:rsidR="00436AE4" w:rsidRPr="00A05538">
              <w:rPr>
                <w:rFonts w:hint="eastAsia"/>
                <w:sz w:val="28"/>
                <w:szCs w:val="32"/>
              </w:rPr>
              <w:t>％</w:t>
            </w:r>
          </w:p>
        </w:tc>
        <w:tc>
          <w:tcPr>
            <w:tcW w:w="2124" w:type="dxa"/>
            <w:vAlign w:val="center"/>
          </w:tcPr>
          <w:p w14:paraId="78222E5A" w14:textId="267D7C8A" w:rsidR="00FD26EE" w:rsidRPr="00A05538" w:rsidRDefault="00E06AC3" w:rsidP="00436AE4">
            <w:pPr>
              <w:jc w:val="center"/>
              <w:rPr>
                <w:sz w:val="28"/>
                <w:szCs w:val="32"/>
              </w:rPr>
            </w:pPr>
            <w:r w:rsidRPr="00A05538">
              <w:rPr>
                <w:rFonts w:hint="eastAsia"/>
                <w:sz w:val="28"/>
                <w:szCs w:val="32"/>
              </w:rPr>
              <w:t>96</w:t>
            </w:r>
            <w:r w:rsidR="00436AE4" w:rsidRPr="00A05538">
              <w:rPr>
                <w:rFonts w:hint="eastAsia"/>
                <w:sz w:val="28"/>
                <w:szCs w:val="32"/>
              </w:rPr>
              <w:t>％</w:t>
            </w:r>
          </w:p>
        </w:tc>
        <w:tc>
          <w:tcPr>
            <w:tcW w:w="2124" w:type="dxa"/>
            <w:vAlign w:val="center"/>
          </w:tcPr>
          <w:p w14:paraId="52593764" w14:textId="6ABF37F0" w:rsidR="00FD26EE" w:rsidRPr="00A05538" w:rsidRDefault="00E06AC3" w:rsidP="00436AE4">
            <w:pPr>
              <w:jc w:val="center"/>
              <w:rPr>
                <w:sz w:val="28"/>
                <w:szCs w:val="32"/>
              </w:rPr>
            </w:pPr>
            <w:r w:rsidRPr="00A05538">
              <w:rPr>
                <w:rFonts w:hint="eastAsia"/>
                <w:sz w:val="28"/>
                <w:szCs w:val="32"/>
              </w:rPr>
              <w:t>97</w:t>
            </w:r>
            <w:r w:rsidR="00436AE4" w:rsidRPr="00A05538">
              <w:rPr>
                <w:rFonts w:hint="eastAsia"/>
                <w:sz w:val="28"/>
                <w:szCs w:val="32"/>
              </w:rPr>
              <w:t>％</w:t>
            </w:r>
          </w:p>
        </w:tc>
      </w:tr>
    </w:tbl>
    <w:p w14:paraId="4A1E10C3" w14:textId="77777777" w:rsidR="00FD26EE" w:rsidRDefault="00FD26EE" w:rsidP="00FD26EE"/>
    <w:sectPr w:rsidR="00FD2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EE"/>
    <w:rsid w:val="00436AE4"/>
    <w:rsid w:val="00493E90"/>
    <w:rsid w:val="00A05538"/>
    <w:rsid w:val="00A27DC1"/>
    <w:rsid w:val="00CF6F40"/>
    <w:rsid w:val="00E06AC3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B7ED1"/>
  <w15:chartTrackingRefBased/>
  <w15:docId w15:val="{DF99758A-52B8-4856-BAE8-2E1F2C7A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26EE"/>
  </w:style>
  <w:style w:type="character" w:customStyle="1" w:styleId="a4">
    <w:name w:val="日付 (文字)"/>
    <w:basedOn w:val="a0"/>
    <w:link w:val="a3"/>
    <w:uiPriority w:val="99"/>
    <w:semiHidden/>
    <w:rsid w:val="00FD26EE"/>
  </w:style>
  <w:style w:type="table" w:styleId="a5">
    <w:name w:val="Table Grid"/>
    <w:basedOn w:val="a1"/>
    <w:uiPriority w:val="39"/>
    <w:rsid w:val="00FD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道明 宮下</dc:creator>
  <cp:keywords/>
  <dc:description/>
  <cp:lastModifiedBy>道明 宮下</cp:lastModifiedBy>
  <cp:revision>7</cp:revision>
  <dcterms:created xsi:type="dcterms:W3CDTF">2021-03-23T06:00:00Z</dcterms:created>
  <dcterms:modified xsi:type="dcterms:W3CDTF">2021-04-07T05:02:00Z</dcterms:modified>
</cp:coreProperties>
</file>